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rPr>
          <w:rFonts w:hint="eastAsia" w:ascii="黑体" w:eastAsia="黑体" w:cs="黑体"/>
          <w:color w:val="auto"/>
          <w:kern w:val="0"/>
          <w:szCs w:val="32"/>
        </w:rPr>
      </w:pPr>
      <w:r>
        <w:rPr>
          <w:rFonts w:hint="eastAsia" w:ascii="黑体" w:eastAsia="黑体" w:cs="黑体"/>
          <w:color w:val="auto"/>
          <w:kern w:val="0"/>
          <w:szCs w:val="32"/>
        </w:rPr>
        <w:t>附件</w:t>
      </w:r>
      <w:r>
        <w:rPr>
          <w:rFonts w:ascii="黑体" w:eastAsia="黑体" w:cs="黑体"/>
          <w:color w:val="auto"/>
          <w:kern w:val="0"/>
          <w:szCs w:val="32"/>
        </w:rPr>
        <w:t>2</w:t>
      </w:r>
    </w:p>
    <w:p>
      <w:pPr>
        <w:spacing w:before="156" w:beforeLines="50" w:line="580" w:lineRule="atLeast"/>
        <w:jc w:val="center"/>
        <w:rPr>
          <w:rFonts w:ascii="黑体" w:eastAsia="黑体" w:cs="黑体"/>
          <w:color w:val="auto"/>
          <w:kern w:val="0"/>
          <w:szCs w:val="32"/>
        </w:rPr>
      </w:pPr>
      <w:r>
        <w:rPr>
          <w:rFonts w:ascii="Times New Roman" w:eastAsia="楷体_GB2312"/>
          <w:b/>
          <w:bCs/>
          <w:color w:val="auto"/>
          <w:sz w:val="44"/>
          <w:szCs w:val="44"/>
        </w:rPr>
        <w:t>202</w:t>
      </w:r>
      <w:r>
        <w:rPr>
          <w:rFonts w:hint="eastAsia" w:ascii="Times New Roman" w:eastAsia="楷体_GB2312"/>
          <w:b/>
          <w:bCs/>
          <w:color w:val="auto"/>
          <w:sz w:val="44"/>
          <w:szCs w:val="44"/>
          <w:lang w:val="en-US" w:eastAsia="zh-CN"/>
        </w:rPr>
        <w:t>1</w:t>
      </w:r>
      <w:r>
        <w:rPr>
          <w:rFonts w:hint="eastAsia" w:ascii="Times New Roman" w:eastAsia="楷体_GB2312" w:cs="楷体_GB2312"/>
          <w:b/>
          <w:bCs/>
          <w:color w:val="auto"/>
          <w:sz w:val="44"/>
          <w:szCs w:val="44"/>
        </w:rPr>
        <w:t>年湖南省企业科技创新创业团队支持计划申报对象简况汇总表</w:t>
      </w:r>
    </w:p>
    <w:p>
      <w:pPr>
        <w:tabs>
          <w:tab w:val="left" w:pos="6120"/>
        </w:tabs>
        <w:spacing w:line="300" w:lineRule="exact"/>
        <w:jc w:val="center"/>
        <w:rPr>
          <w:rFonts w:hint="eastAsia" w:ascii="Times New Roman" w:eastAsia="楷体_GB2312"/>
          <w:b/>
          <w:bCs/>
          <w:color w:val="auto"/>
          <w:sz w:val="28"/>
          <w:szCs w:val="28"/>
        </w:rPr>
      </w:pPr>
    </w:p>
    <w:p>
      <w:pPr>
        <w:tabs>
          <w:tab w:val="left" w:pos="6120"/>
        </w:tabs>
        <w:spacing w:line="300" w:lineRule="exact"/>
        <w:rPr>
          <w:rFonts w:hint="eastAsia" w:ascii="Times New Roman" w:eastAsia="楷体_GB2312" w:cs="楷体_GB2312"/>
          <w:b/>
          <w:bCs/>
          <w:color w:val="auto"/>
          <w:sz w:val="28"/>
          <w:szCs w:val="28"/>
        </w:rPr>
      </w:pPr>
    </w:p>
    <w:p>
      <w:pPr>
        <w:tabs>
          <w:tab w:val="left" w:pos="6120"/>
        </w:tabs>
        <w:spacing w:line="300" w:lineRule="exact"/>
        <w:rPr>
          <w:rFonts w:ascii="Times New Roman" w:eastAsia="楷体_GB2312"/>
          <w:b/>
          <w:bCs/>
          <w:color w:val="auto"/>
          <w:sz w:val="28"/>
          <w:szCs w:val="28"/>
        </w:rPr>
      </w:pPr>
      <w:r>
        <w:rPr>
          <w:rFonts w:hint="eastAsia" w:ascii="Times New Roman" w:eastAsia="楷体_GB2312" w:cs="楷体_GB2312"/>
          <w:b/>
          <w:bCs/>
          <w:color w:val="auto"/>
          <w:sz w:val="28"/>
          <w:szCs w:val="28"/>
        </w:rPr>
        <w:t>推荐单位：</w:t>
      </w:r>
      <w:r>
        <w:rPr>
          <w:rFonts w:ascii="Times New Roman" w:eastAsia="楷体_GB2312"/>
          <w:b/>
          <w:bCs/>
          <w:color w:val="auto"/>
          <w:sz w:val="28"/>
          <w:szCs w:val="28"/>
          <w:u w:val="single"/>
        </w:rPr>
        <w:t xml:space="preserve">                    </w:t>
      </w:r>
      <w:r>
        <w:rPr>
          <w:rFonts w:ascii="Times New Roman" w:eastAsia="楷体_GB2312"/>
          <w:b/>
          <w:bCs/>
          <w:color w:val="auto"/>
          <w:sz w:val="28"/>
          <w:szCs w:val="28"/>
        </w:rPr>
        <w:t xml:space="preserve"> </w:t>
      </w:r>
      <w:r>
        <w:rPr>
          <w:rFonts w:hint="eastAsia" w:ascii="Times New Roman" w:eastAsia="楷体_GB2312" w:cs="楷体_GB2312"/>
          <w:b/>
          <w:bCs/>
          <w:color w:val="auto"/>
          <w:sz w:val="28"/>
          <w:szCs w:val="28"/>
        </w:rPr>
        <w:t>（盖章）</w:t>
      </w:r>
    </w:p>
    <w:tbl>
      <w:tblPr>
        <w:tblStyle w:val="2"/>
        <w:tblpPr w:leftFromText="180" w:rightFromText="180" w:vertAnchor="text" w:horzAnchor="page" w:tblpXSpec="center" w:tblpY="6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906"/>
        <w:gridCol w:w="1064"/>
        <w:gridCol w:w="1050"/>
        <w:gridCol w:w="951"/>
        <w:gridCol w:w="1528"/>
        <w:gridCol w:w="980"/>
        <w:gridCol w:w="882"/>
        <w:gridCol w:w="1340"/>
        <w:gridCol w:w="2337"/>
        <w:gridCol w:w="1694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eastAsia="楷体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eastAsia="楷体_GB2312" w:cs="楷体_GB2312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eastAsia="楷体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eastAsia="楷体_GB2312" w:cs="楷体_GB2312"/>
                <w:b/>
                <w:bCs/>
                <w:color w:val="auto"/>
                <w:sz w:val="28"/>
                <w:szCs w:val="28"/>
              </w:rPr>
              <w:t>团队名称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hint="eastAsia" w:ascii="Times New Roman" w:eastAsia="楷体_GB2312" w:cs="楷体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eastAsia="楷体_GB2312" w:cs="楷体_GB2312"/>
                <w:b/>
                <w:bCs/>
                <w:color w:val="auto"/>
                <w:sz w:val="28"/>
                <w:szCs w:val="28"/>
              </w:rPr>
              <w:t>带头人</w:t>
            </w:r>
          </w:p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eastAsia="楷体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eastAsia="楷体_GB2312" w:cs="楷体_GB2312"/>
                <w:b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eastAsia="楷体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eastAsia="楷体_GB2312" w:cs="楷体_GB2312"/>
                <w:b/>
                <w:bCs/>
                <w:color w:val="auto"/>
                <w:sz w:val="28"/>
                <w:szCs w:val="28"/>
              </w:rPr>
              <w:t>出生</w:t>
            </w:r>
          </w:p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eastAsia="楷体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eastAsia="楷体_GB2312" w:cs="楷体_GB2312"/>
                <w:b/>
                <w:bCs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eastAsia="楷体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eastAsia="楷体_GB2312" w:cs="楷体_GB2312"/>
                <w:b/>
                <w:bCs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eastAsia="楷体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eastAsia="楷体_GB2312" w:cs="楷体_GB2312"/>
                <w:b/>
                <w:bCs/>
                <w:color w:val="auto"/>
                <w:sz w:val="28"/>
                <w:szCs w:val="28"/>
              </w:rPr>
              <w:t>职务</w:t>
            </w:r>
            <w:r>
              <w:rPr>
                <w:rFonts w:ascii="Times New Roman" w:eastAsia="楷体_GB2312"/>
                <w:b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Times New Roman" w:eastAsia="楷体_GB2312" w:cs="楷体_GB2312"/>
                <w:b/>
                <w:bCs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hint="eastAsia" w:ascii="Times New Roman" w:eastAsia="楷体_GB2312" w:cs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eastAsia="楷体_GB2312" w:cs="楷体_GB2312"/>
                <w:b/>
                <w:bCs/>
                <w:color w:val="auto"/>
                <w:sz w:val="24"/>
                <w:szCs w:val="24"/>
              </w:rPr>
              <w:t>带头人</w:t>
            </w:r>
          </w:p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eastAsia="楷体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eastAsia="楷体_GB2312" w:cs="楷体_GB2312"/>
                <w:b/>
                <w:bCs/>
                <w:color w:val="auto"/>
                <w:sz w:val="24"/>
                <w:szCs w:val="24"/>
              </w:rPr>
              <w:t>持股（</w:t>
            </w:r>
            <w:r>
              <w:rPr>
                <w:rFonts w:ascii="Times New Roman" w:eastAsia="楷体_GB2312"/>
                <w:b/>
                <w:bCs/>
                <w:color w:val="auto"/>
                <w:sz w:val="24"/>
                <w:szCs w:val="24"/>
              </w:rPr>
              <w:t>%</w:t>
            </w:r>
            <w:r>
              <w:rPr>
                <w:rFonts w:hint="eastAsia" w:ascii="Times New Roman" w:eastAsia="楷体_GB2312" w:cs="楷体_GB2312"/>
                <w:b/>
                <w:bCs/>
                <w:color w:val="auto"/>
                <w:sz w:val="24"/>
                <w:szCs w:val="24"/>
              </w:rPr>
              <w:t>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eastAsia="楷体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eastAsia="楷体_GB2312" w:cs="楷体_GB2312"/>
                <w:b/>
                <w:bCs/>
                <w:color w:val="auto"/>
                <w:sz w:val="28"/>
                <w:szCs w:val="28"/>
              </w:rPr>
              <w:t>成立</w:t>
            </w:r>
          </w:p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eastAsia="楷体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eastAsia="楷体_GB2312" w:cs="楷体_GB2312"/>
                <w:b/>
                <w:bCs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eastAsia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eastAsia="楷体_GB2312" w:cs="楷体_GB2312"/>
                <w:b/>
                <w:bCs/>
                <w:color w:val="auto"/>
                <w:sz w:val="28"/>
                <w:szCs w:val="28"/>
              </w:rPr>
              <w:t>企业名称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eastAsia="楷体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eastAsia="楷体_GB2312" w:cs="楷体_GB2312"/>
                <w:b/>
                <w:bCs/>
                <w:color w:val="auto"/>
                <w:sz w:val="28"/>
                <w:szCs w:val="28"/>
              </w:rPr>
              <w:t>团队及依托企业情况简介</w:t>
            </w:r>
            <w:r>
              <w:rPr>
                <w:rFonts w:ascii="Times New Roman" w:eastAsia="楷体_GB2312"/>
                <w:b/>
                <w:bCs/>
                <w:color w:val="auto"/>
                <w:sz w:val="28"/>
                <w:szCs w:val="28"/>
              </w:rPr>
              <w:t>(</w:t>
            </w:r>
            <w:r>
              <w:rPr>
                <w:rFonts w:hint="eastAsia" w:ascii="Times New Roman" w:eastAsia="楷体_GB2312" w:cs="楷体_GB2312"/>
                <w:b/>
                <w:bCs/>
                <w:color w:val="auto"/>
                <w:sz w:val="28"/>
                <w:szCs w:val="28"/>
              </w:rPr>
              <w:t>限</w:t>
            </w:r>
            <w:r>
              <w:rPr>
                <w:rFonts w:ascii="Times New Roman" w:eastAsia="楷体_GB2312"/>
                <w:b/>
                <w:bCs/>
                <w:color w:val="auto"/>
                <w:sz w:val="28"/>
                <w:szCs w:val="28"/>
              </w:rPr>
              <w:t>200</w:t>
            </w:r>
            <w:r>
              <w:rPr>
                <w:rFonts w:hint="eastAsia" w:ascii="Times New Roman" w:eastAsia="楷体_GB2312" w:cs="楷体_GB2312"/>
                <w:b/>
                <w:bCs/>
                <w:color w:val="auto"/>
                <w:sz w:val="28"/>
                <w:szCs w:val="28"/>
              </w:rPr>
              <w:t>字以内）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eastAsia="楷体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eastAsia="楷体_GB2312" w:cs="楷体_GB2312"/>
                <w:b/>
                <w:bCs/>
                <w:color w:val="auto"/>
                <w:sz w:val="28"/>
                <w:szCs w:val="28"/>
              </w:rPr>
              <w:t>专业领域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 w:eastAsia="楷体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eastAsia="楷体_GB2312" w:cs="楷体_GB2312"/>
                <w:b/>
                <w:bCs/>
                <w:color w:val="auto"/>
                <w:sz w:val="28"/>
                <w:szCs w:val="28"/>
              </w:rPr>
              <w:t>企业所在市州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cs="仿宋_GB2312"/>
                <w:color w:val="auto"/>
                <w:sz w:val="24"/>
                <w:szCs w:val="24"/>
              </w:rPr>
              <w:t>中国铁建重工集团全断面硬岩掘进装备领域创新团队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****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1978.10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cs="仿宋_GB2312"/>
                <w:color w:val="auto"/>
                <w:sz w:val="24"/>
                <w:szCs w:val="24"/>
              </w:rPr>
              <w:t>本科（博士在读）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cs="仿宋_GB2312"/>
                <w:color w:val="auto"/>
                <w:sz w:val="24"/>
                <w:szCs w:val="24"/>
              </w:rPr>
              <w:t>副总经理、</w:t>
            </w:r>
          </w:p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cs="仿宋_GB2312"/>
                <w:color w:val="auto"/>
                <w:sz w:val="24"/>
                <w:szCs w:val="24"/>
              </w:rPr>
              <w:t>总工程师</w:t>
            </w:r>
            <w:r>
              <w:rPr>
                <w:rFonts w:ascii="Times New Roman"/>
                <w:color w:val="auto"/>
                <w:sz w:val="24"/>
                <w:szCs w:val="24"/>
              </w:rPr>
              <w:t>/</w:t>
            </w:r>
          </w:p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cs="仿宋_GB2312"/>
                <w:color w:val="auto"/>
                <w:sz w:val="24"/>
                <w:szCs w:val="24"/>
              </w:rPr>
              <w:t>高级工程师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cs="仿宋_GB2312"/>
                <w:color w:val="auto"/>
                <w:sz w:val="24"/>
                <w:szCs w:val="24"/>
              </w:rPr>
              <w:t>无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hint="eastAsia" w:asci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2006.</w:t>
            </w:r>
          </w:p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cs="仿宋_GB2312"/>
                <w:color w:val="auto"/>
                <w:sz w:val="24"/>
                <w:szCs w:val="24"/>
              </w:rPr>
              <w:t>中国铁建重工集团有限公司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cs="仿宋_GB2312"/>
                <w:color w:val="auto"/>
                <w:sz w:val="24"/>
                <w:szCs w:val="24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  <w:r>
              <w:rPr>
                <w:rFonts w:asci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20"/>
              </w:tabs>
              <w:spacing w:line="300" w:lineRule="exact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</w:tr>
    </w:tbl>
    <w:p>
      <w:pPr>
        <w:spacing w:after="156" w:afterLines="50" w:line="300" w:lineRule="exact"/>
        <w:rPr>
          <w:rFonts w:ascii="Times New Roman"/>
          <w:color w:val="auto"/>
        </w:rPr>
        <w:sectPr>
          <w:pgSz w:w="16840" w:h="11907" w:orient="landscape"/>
          <w:pgMar w:top="851" w:right="851" w:bottom="851" w:left="851" w:header="851" w:footer="851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94A46"/>
    <w:rsid w:val="1D29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2021-09-03T08:38:00Z</dcterms:created>
  <dc:creator>皮皮熊1396421901</dc:creator>
  <cp:lastModifiedBy>皮皮熊1396421901</cp:lastModifiedBy>
  <dcterms:modified xsi:type="dcterms:W3CDTF">2021-09-03T08:40:25Z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E28450D9B9B848BFA546A1072E1236AC</vt:lpwstr>
  </property>
</Properties>
</file>